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3AC4" w14:textId="039834D4" w:rsidR="004F401C" w:rsidRPr="004F401C" w:rsidRDefault="004F401C" w:rsidP="004F40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</w:t>
      </w:r>
      <w:r w:rsidRPr="004F401C">
        <w:rPr>
          <w:rFonts w:ascii="Times New Roman" w:hAnsi="Times New Roman" w:cs="Times New Roman"/>
          <w:b/>
          <w:bCs/>
        </w:rPr>
        <w:t>Прекращение, сужение области, приостановка или отмена сертификации</w:t>
      </w:r>
    </w:p>
    <w:p w14:paraId="288088CE" w14:textId="3CFFE0FF" w:rsidR="004F401C" w:rsidRPr="004F401C" w:rsidRDefault="004F401C" w:rsidP="004F4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F401C">
        <w:rPr>
          <w:rFonts w:ascii="Times New Roman" w:hAnsi="Times New Roman" w:cs="Times New Roman"/>
        </w:rPr>
        <w:t>Если несоответствие сертификационным требованиям будет подтверждено результатами надзора или иначе, орган по сертификации должен рассмотреть возможность и принять решение относительно соответствующих действий:</w:t>
      </w:r>
    </w:p>
    <w:p w14:paraId="660D1C8D" w14:textId="77777777" w:rsidR="004F401C" w:rsidRPr="004F401C" w:rsidRDefault="004F401C" w:rsidP="004F401C">
      <w:pPr>
        <w:rPr>
          <w:rFonts w:ascii="Times New Roman" w:hAnsi="Times New Roman" w:cs="Times New Roman"/>
        </w:rPr>
      </w:pPr>
      <w:r w:rsidRPr="004F401C">
        <w:rPr>
          <w:rFonts w:ascii="Times New Roman" w:hAnsi="Times New Roman" w:cs="Times New Roman"/>
        </w:rPr>
        <w:t>a) продолжение сертификации при условиях, указанных органом по сертификации (например, усиленный надзор);</w:t>
      </w:r>
    </w:p>
    <w:p w14:paraId="200D45A2" w14:textId="77777777" w:rsidR="004F401C" w:rsidRPr="004F401C" w:rsidRDefault="004F401C" w:rsidP="004F401C">
      <w:pPr>
        <w:rPr>
          <w:rFonts w:ascii="Times New Roman" w:hAnsi="Times New Roman" w:cs="Times New Roman"/>
        </w:rPr>
      </w:pPr>
      <w:r w:rsidRPr="004F401C">
        <w:rPr>
          <w:rFonts w:ascii="Times New Roman" w:hAnsi="Times New Roman" w:cs="Times New Roman"/>
        </w:rPr>
        <w:t>b) сужение области сертификации не проводится, так как на сертификацию предоставляется один вид продукции;</w:t>
      </w:r>
    </w:p>
    <w:p w14:paraId="38352DB8" w14:textId="77777777" w:rsidR="004F401C" w:rsidRPr="004F401C" w:rsidRDefault="004F401C" w:rsidP="004F401C">
      <w:pPr>
        <w:rPr>
          <w:rFonts w:ascii="Times New Roman" w:hAnsi="Times New Roman" w:cs="Times New Roman"/>
        </w:rPr>
      </w:pPr>
      <w:r w:rsidRPr="004F401C">
        <w:rPr>
          <w:rFonts w:ascii="Times New Roman" w:hAnsi="Times New Roman" w:cs="Times New Roman"/>
        </w:rPr>
        <w:t>c) приостановка сертификации в ожидании принятия корректирующих мер заказчиком;</w:t>
      </w:r>
    </w:p>
    <w:p w14:paraId="6B27CBD3" w14:textId="77777777" w:rsidR="004F401C" w:rsidRPr="004F401C" w:rsidRDefault="004F401C" w:rsidP="004F401C">
      <w:pPr>
        <w:rPr>
          <w:rFonts w:ascii="Times New Roman" w:hAnsi="Times New Roman" w:cs="Times New Roman"/>
        </w:rPr>
      </w:pPr>
      <w:r w:rsidRPr="004F401C">
        <w:rPr>
          <w:rFonts w:ascii="Times New Roman" w:hAnsi="Times New Roman" w:cs="Times New Roman"/>
        </w:rPr>
        <w:t>d) отмена сертификации.</w:t>
      </w:r>
    </w:p>
    <w:p w14:paraId="661C7F07" w14:textId="77777777" w:rsidR="004F401C" w:rsidRDefault="004F401C" w:rsidP="004F4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4F401C">
        <w:rPr>
          <w:rFonts w:ascii="Times New Roman" w:hAnsi="Times New Roman" w:cs="Times New Roman"/>
        </w:rPr>
        <w:t>Когда соответствующие действия включают оценивание, анализ или принятие решения по сертификации, необходимо выполнять эти процессы.</w:t>
      </w:r>
    </w:p>
    <w:p w14:paraId="101FE150" w14:textId="7C5F181C" w:rsidR="004F401C" w:rsidRPr="004F401C" w:rsidRDefault="004F401C" w:rsidP="004F4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4F401C">
        <w:rPr>
          <w:rFonts w:ascii="Times New Roman" w:hAnsi="Times New Roman" w:cs="Times New Roman"/>
        </w:rPr>
        <w:t xml:space="preserve">Если сертификация прекращена (по требованию заказчика), приостановлена или отменена, то следует принять меры, установленные схемой сертификации, и внести все необходимые изменения в официальные документы по сертификации, открытую информацию, разрешения на использование знаков и т.п., чтобы убедиться в отсутствии указаний на то, что продукция продолжает оставаться сертифицированной. </w:t>
      </w:r>
    </w:p>
    <w:p w14:paraId="321380B9" w14:textId="32F13B64" w:rsidR="004F401C" w:rsidRPr="004F401C" w:rsidRDefault="004F401C" w:rsidP="004F4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F401C">
        <w:rPr>
          <w:rFonts w:ascii="Times New Roman" w:hAnsi="Times New Roman" w:cs="Times New Roman"/>
        </w:rPr>
        <w:t>Если сертификация приостановлена, следует назначить одного или нескольких сотрудников для выработки и доведения до сведения заказчика:</w:t>
      </w:r>
    </w:p>
    <w:p w14:paraId="313DF7B3" w14:textId="77777777" w:rsidR="004F401C" w:rsidRPr="004F401C" w:rsidRDefault="004F401C" w:rsidP="004F401C">
      <w:pPr>
        <w:rPr>
          <w:rFonts w:ascii="Times New Roman" w:hAnsi="Times New Roman" w:cs="Times New Roman"/>
        </w:rPr>
      </w:pPr>
      <w:r w:rsidRPr="004F401C">
        <w:rPr>
          <w:rFonts w:ascii="Times New Roman" w:hAnsi="Times New Roman" w:cs="Times New Roman"/>
        </w:rPr>
        <w:t>- действий, необходимых для прекращения приостановки и возобновления сертификации продукции в соответствии со схемой сертификации;</w:t>
      </w:r>
    </w:p>
    <w:p w14:paraId="3154543D" w14:textId="77777777" w:rsidR="004F401C" w:rsidRPr="004F401C" w:rsidRDefault="004F401C" w:rsidP="004F401C">
      <w:pPr>
        <w:rPr>
          <w:rFonts w:ascii="Times New Roman" w:hAnsi="Times New Roman" w:cs="Times New Roman"/>
        </w:rPr>
      </w:pPr>
      <w:r w:rsidRPr="004F401C">
        <w:rPr>
          <w:rFonts w:ascii="Times New Roman" w:hAnsi="Times New Roman" w:cs="Times New Roman"/>
        </w:rPr>
        <w:t>- любых других действий, требуемых схемой сертификации.</w:t>
      </w:r>
    </w:p>
    <w:p w14:paraId="0B306335" w14:textId="48F6FDBC" w:rsidR="004F401C" w:rsidRPr="004F401C" w:rsidRDefault="004F401C" w:rsidP="004F4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F401C">
        <w:rPr>
          <w:rFonts w:ascii="Times New Roman" w:hAnsi="Times New Roman" w:cs="Times New Roman"/>
        </w:rPr>
        <w:t>Такие сотрудники должны обладать квалификацией, достаточной для понимания всех вопросов, связанных с приостановкой сертификации.</w:t>
      </w:r>
    </w:p>
    <w:p w14:paraId="5A5AA0D3" w14:textId="4EB560D6" w:rsidR="004F401C" w:rsidRPr="004F401C" w:rsidRDefault="004F401C" w:rsidP="004F4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F401C">
        <w:rPr>
          <w:rFonts w:ascii="Times New Roman" w:hAnsi="Times New Roman" w:cs="Times New Roman"/>
        </w:rPr>
        <w:t>Любые оценивания, анализы или решения, необходимые для решения вопросов, связанных с приостановкой сертификации, или требуемые схемой сертификации, должны быть выполнены в соответствии с частями 7.4, 7.5, 7.6, 7.7.3, 7.9 и 7.11.3.</w:t>
      </w:r>
    </w:p>
    <w:p w14:paraId="1D667982" w14:textId="200F3C8B" w:rsidR="00EB59AF" w:rsidRDefault="004F401C" w:rsidP="004F401C">
      <w:r>
        <w:rPr>
          <w:rFonts w:ascii="Times New Roman" w:hAnsi="Times New Roman" w:cs="Times New Roman"/>
        </w:rPr>
        <w:t xml:space="preserve">         </w:t>
      </w:r>
      <w:r w:rsidRPr="004F401C">
        <w:rPr>
          <w:rFonts w:ascii="Times New Roman" w:hAnsi="Times New Roman" w:cs="Times New Roman"/>
        </w:rPr>
        <w:t>Если сертификация возобновлена после приостановки, рекомендуется внести все необходимые изменения в официальные документы по сертификации, открытую информацию, разрешения на использование знаков и т.п., чтобы убедиться в наличии</w:t>
      </w:r>
      <w:r>
        <w:t xml:space="preserve"> </w:t>
      </w:r>
      <w:r w:rsidRPr="004F401C">
        <w:rPr>
          <w:rFonts w:ascii="Times New Roman" w:hAnsi="Times New Roman" w:cs="Times New Roman"/>
        </w:rPr>
        <w:t>указаний на то, что продукция продолжает оставаться сертифицированной.</w:t>
      </w:r>
    </w:p>
    <w:sectPr w:rsidR="00EB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AF"/>
    <w:rsid w:val="004F401C"/>
    <w:rsid w:val="00753452"/>
    <w:rsid w:val="00E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AC0A"/>
  <w15:chartTrackingRefBased/>
  <w15:docId w15:val="{B6F20AAC-9C6E-45CC-A44A-4351FD2D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9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9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9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9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59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59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59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2026-05-07T13:15:00Z</dcterms:created>
  <dcterms:modified xsi:type="dcterms:W3CDTF">2026-05-07T13:17:00Z</dcterms:modified>
</cp:coreProperties>
</file>